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55" w:vertAnchor="text"/>
        <w:tblW w:w="0" w:type="auto"/>
        <w:tblCellMar>
          <w:left w:w="0" w:type="dxa"/>
          <w:right w:w="0" w:type="dxa"/>
        </w:tblCellMar>
        <w:tblLook w:val="04A0" w:firstRow="1" w:lastRow="0" w:firstColumn="1" w:lastColumn="0" w:noHBand="0" w:noVBand="1"/>
      </w:tblPr>
      <w:tblGrid>
        <w:gridCol w:w="9270"/>
      </w:tblGrid>
      <w:tr w:rsidR="00A148AE" w:rsidRPr="00A148AE" w:rsidTr="00A148AE">
        <w:tc>
          <w:tcPr>
            <w:tcW w:w="9270" w:type="dxa"/>
            <w:hideMark/>
          </w:tcPr>
          <w:p w:rsidR="00A148AE" w:rsidRPr="00A148AE" w:rsidRDefault="00A148AE" w:rsidP="00A148AE">
            <w:pPr>
              <w:spacing w:before="100" w:beforeAutospacing="1" w:after="0" w:line="240" w:lineRule="auto"/>
              <w:rPr>
                <w:rFonts w:ascii="Tahoma" w:eastAsia="Times New Roman" w:hAnsi="Tahoma" w:cs="Tahoma"/>
                <w:color w:val="000000"/>
                <w:sz w:val="18"/>
                <w:szCs w:val="18"/>
              </w:rPr>
            </w:pPr>
            <w:r w:rsidRPr="00A148AE">
              <w:rPr>
                <w:rFonts w:ascii="Century Gothic" w:eastAsia="Times New Roman" w:hAnsi="Century Gothic" w:cs="Tahoma"/>
                <w:color w:val="000000"/>
                <w:sz w:val="24"/>
                <w:szCs w:val="24"/>
              </w:rPr>
              <w:t>Dear Spanish Student and Parents/Guardians,</w:t>
            </w:r>
          </w:p>
          <w:p w:rsidR="00A148AE" w:rsidRPr="00A148AE" w:rsidRDefault="00A148AE" w:rsidP="00A148AE">
            <w:pPr>
              <w:spacing w:before="100" w:beforeAutospacing="1" w:after="0" w:line="240" w:lineRule="auto"/>
              <w:rPr>
                <w:rFonts w:ascii="Tahoma" w:eastAsia="Times New Roman" w:hAnsi="Tahoma" w:cs="Tahoma"/>
                <w:color w:val="000000"/>
                <w:sz w:val="18"/>
                <w:szCs w:val="18"/>
              </w:rPr>
            </w:pPr>
            <w:r w:rsidRPr="00A148AE">
              <w:rPr>
                <w:rFonts w:ascii="Tahoma" w:eastAsia="Times New Roman" w:hAnsi="Tahoma" w:cs="Tahoma"/>
                <w:color w:val="000000"/>
                <w:sz w:val="18"/>
                <w:szCs w:val="18"/>
              </w:rPr>
              <w:t> </w:t>
            </w:r>
            <w:r w:rsidRPr="00A148AE">
              <w:rPr>
                <w:rFonts w:ascii="Century Gothic" w:eastAsia="Times New Roman" w:hAnsi="Century Gothic" w:cs="Tahoma"/>
                <w:color w:val="000000"/>
                <w:sz w:val="24"/>
                <w:szCs w:val="24"/>
              </w:rPr>
              <w:t>This year will be an exciting one! The textbook series w</w:t>
            </w:r>
            <w:r w:rsidR="00B61EC7">
              <w:rPr>
                <w:rFonts w:ascii="Century Gothic" w:eastAsia="Times New Roman" w:hAnsi="Century Gothic" w:cs="Tahoma"/>
                <w:color w:val="000000"/>
                <w:sz w:val="24"/>
                <w:szCs w:val="24"/>
              </w:rPr>
              <w:t>e are currently using in Level 1</w:t>
            </w:r>
            <w:bookmarkStart w:id="0" w:name="_GoBack"/>
            <w:bookmarkEnd w:id="0"/>
            <w:r w:rsidRPr="00A148AE">
              <w:rPr>
                <w:rFonts w:ascii="Century Gothic" w:eastAsia="Times New Roman" w:hAnsi="Century Gothic" w:cs="Tahoma"/>
                <w:color w:val="000000"/>
                <w:sz w:val="24"/>
                <w:szCs w:val="24"/>
              </w:rPr>
              <w:t xml:space="preserve"> is </w:t>
            </w:r>
            <w:proofErr w:type="spellStart"/>
            <w:r w:rsidRPr="00A148AE">
              <w:rPr>
                <w:rFonts w:ascii="Century Gothic" w:eastAsia="Times New Roman" w:hAnsi="Century Gothic" w:cs="Tahoma"/>
                <w:color w:val="000000"/>
                <w:sz w:val="24"/>
                <w:szCs w:val="24"/>
                <w:u w:val="single"/>
              </w:rPr>
              <w:t>Así</w:t>
            </w:r>
            <w:proofErr w:type="spellEnd"/>
            <w:r w:rsidRPr="00A148AE">
              <w:rPr>
                <w:rFonts w:ascii="Century Gothic" w:eastAsia="Times New Roman" w:hAnsi="Century Gothic" w:cs="Tahoma"/>
                <w:color w:val="000000"/>
                <w:sz w:val="24"/>
                <w:szCs w:val="24"/>
                <w:u w:val="single"/>
              </w:rPr>
              <w:t xml:space="preserve"> Se Dice </w:t>
            </w:r>
            <w:r w:rsidRPr="00A148AE">
              <w:rPr>
                <w:rFonts w:ascii="Century Gothic" w:eastAsia="Times New Roman" w:hAnsi="Century Gothic" w:cs="Tahoma"/>
                <w:color w:val="000000"/>
                <w:sz w:val="24"/>
                <w:szCs w:val="24"/>
              </w:rPr>
              <w:t xml:space="preserve">by Glencoe-McGraw-Hill 2012.   Highlights of this series include an emphasis on communication, critical thinking, knowledge of the basic structures of the language and exploration of various Hispanic cultural topics. Students will need the workbook to be successful in the class. It is a combination Spanish grammar and writing practice / audio activities workbook. The cost of the workbook is a total of $ ________________. </w:t>
            </w:r>
          </w:p>
          <w:p w:rsidR="00A148AE" w:rsidRPr="00A148AE" w:rsidRDefault="00A148AE" w:rsidP="00A148AE">
            <w:pPr>
              <w:spacing w:before="100" w:beforeAutospacing="1" w:after="0" w:line="240" w:lineRule="auto"/>
              <w:rPr>
                <w:rFonts w:ascii="Tahoma" w:eastAsia="Times New Roman" w:hAnsi="Tahoma" w:cs="Tahoma"/>
                <w:color w:val="000000"/>
                <w:sz w:val="18"/>
                <w:szCs w:val="18"/>
              </w:rPr>
            </w:pPr>
            <w:r w:rsidRPr="00A148AE">
              <w:rPr>
                <w:rFonts w:ascii="Century Gothic" w:eastAsia="Times New Roman" w:hAnsi="Century Gothic" w:cs="Tahoma"/>
                <w:color w:val="000000"/>
                <w:sz w:val="24"/>
                <w:szCs w:val="24"/>
              </w:rPr>
              <w:t xml:space="preserve">You are under </w:t>
            </w:r>
            <w:r w:rsidRPr="00A148AE">
              <w:rPr>
                <w:rFonts w:ascii="Century Gothic" w:eastAsia="Times New Roman" w:hAnsi="Century Gothic" w:cs="Tahoma"/>
                <w:b/>
                <w:bCs/>
                <w:color w:val="000000"/>
                <w:sz w:val="24"/>
                <w:szCs w:val="24"/>
              </w:rPr>
              <w:t>no obligation</w:t>
            </w:r>
            <w:r w:rsidRPr="00A148AE">
              <w:rPr>
                <w:rFonts w:ascii="Century Gothic" w:eastAsia="Times New Roman" w:hAnsi="Century Gothic" w:cs="Tahoma"/>
                <w:color w:val="000000"/>
                <w:sz w:val="24"/>
                <w:szCs w:val="24"/>
              </w:rPr>
              <w:t xml:space="preserve"> to purchase the workbook, but if possible, we strongly suggest that you do. If you choose not to purchase it, your son or daughter may borrow it to use for the year. If borrowed, students will have to do all the </w:t>
            </w:r>
            <w:hyperlink r:id="rId4" w:history="1">
              <w:r w:rsidRPr="00A148AE">
                <w:rPr>
                  <w:rFonts w:ascii="Century Gothic" w:eastAsia="Times New Roman" w:hAnsi="Century Gothic" w:cs="Tahoma"/>
                  <w:color w:val="1C7DFF"/>
                  <w:sz w:val="24"/>
                  <w:szCs w:val="24"/>
                  <w:u w:val="single"/>
                </w:rPr>
                <w:t>assignments</w:t>
              </w:r>
            </w:hyperlink>
            <w:r w:rsidRPr="00A148AE">
              <w:rPr>
                <w:rFonts w:ascii="Century Gothic" w:eastAsia="Times New Roman" w:hAnsi="Century Gothic" w:cs="Tahoma"/>
                <w:color w:val="000000"/>
                <w:sz w:val="24"/>
                <w:szCs w:val="24"/>
              </w:rPr>
              <w:t xml:space="preserve"> in a separate notebook. Workbooks that are borrowed must be returned at the end of the year and must be in good condition with cover intact and no </w:t>
            </w:r>
            <w:hyperlink r:id="rId5" w:history="1">
              <w:r w:rsidRPr="00A148AE">
                <w:rPr>
                  <w:rFonts w:ascii="Century Gothic" w:eastAsia="Times New Roman" w:hAnsi="Century Gothic" w:cs="Tahoma"/>
                  <w:color w:val="1C7DFF"/>
                  <w:sz w:val="24"/>
                  <w:szCs w:val="24"/>
                  <w:u w:val="single"/>
                </w:rPr>
                <w:t>writing</w:t>
              </w:r>
            </w:hyperlink>
            <w:r w:rsidRPr="00A148AE">
              <w:rPr>
                <w:rFonts w:ascii="Century Gothic" w:eastAsia="Times New Roman" w:hAnsi="Century Gothic" w:cs="Tahoma"/>
                <w:color w:val="000000"/>
                <w:sz w:val="24"/>
                <w:szCs w:val="24"/>
              </w:rPr>
              <w:t xml:space="preserve"> on any pages. A suggestion would be to keep it in a separate binder. </w:t>
            </w:r>
          </w:p>
          <w:p w:rsidR="00A148AE" w:rsidRDefault="00A148AE" w:rsidP="00A148AE">
            <w:pPr>
              <w:spacing w:before="100" w:beforeAutospacing="1" w:after="0" w:line="240" w:lineRule="auto"/>
              <w:rPr>
                <w:rFonts w:ascii="Tahoma" w:eastAsia="Times New Roman" w:hAnsi="Tahoma" w:cs="Tahoma"/>
                <w:color w:val="000000"/>
                <w:sz w:val="18"/>
                <w:szCs w:val="18"/>
              </w:rPr>
            </w:pPr>
            <w:r w:rsidRPr="00A148AE">
              <w:rPr>
                <w:rFonts w:ascii="Century Gothic" w:eastAsia="Times New Roman" w:hAnsi="Century Gothic" w:cs="Tahoma"/>
                <w:color w:val="000000"/>
                <w:sz w:val="24"/>
                <w:szCs w:val="24"/>
              </w:rPr>
              <w:t xml:space="preserve">If you would like to purchase the workbook, please send $_____________ for a workbook either cash (exact change, please) or check payable to </w:t>
            </w:r>
            <w:proofErr w:type="spellStart"/>
            <w:r w:rsidRPr="00A148AE">
              <w:rPr>
                <w:rFonts w:ascii="Century Gothic" w:eastAsia="Times New Roman" w:hAnsi="Century Gothic" w:cs="Tahoma"/>
                <w:b/>
                <w:bCs/>
                <w:color w:val="000000"/>
                <w:sz w:val="28"/>
                <w:szCs w:val="28"/>
                <w:u w:val="single"/>
              </w:rPr>
              <w:t>Methacton</w:t>
            </w:r>
            <w:proofErr w:type="spellEnd"/>
            <w:r w:rsidRPr="00A148AE">
              <w:rPr>
                <w:rFonts w:ascii="Century Gothic" w:eastAsia="Times New Roman" w:hAnsi="Century Gothic" w:cs="Tahoma"/>
                <w:b/>
                <w:bCs/>
                <w:color w:val="000000"/>
                <w:sz w:val="28"/>
                <w:szCs w:val="28"/>
                <w:u w:val="single"/>
              </w:rPr>
              <w:t xml:space="preserve"> School District</w:t>
            </w:r>
            <w:r w:rsidRPr="00A148AE">
              <w:rPr>
                <w:rFonts w:ascii="Tahoma" w:eastAsia="Times New Roman" w:hAnsi="Tahoma" w:cs="Tahoma"/>
                <w:color w:val="000000"/>
                <w:sz w:val="18"/>
                <w:szCs w:val="18"/>
              </w:rPr>
              <w:t xml:space="preserve"> </w:t>
            </w:r>
            <w:r w:rsidRPr="00A148AE">
              <w:rPr>
                <w:rFonts w:ascii="Century Gothic" w:eastAsia="Times New Roman" w:hAnsi="Century Gothic" w:cs="Tahoma"/>
                <w:color w:val="000000"/>
                <w:sz w:val="24"/>
                <w:szCs w:val="24"/>
              </w:rPr>
              <w:t xml:space="preserve">no later than September 15, 2014.   This money and below detached form should be given to your child’s Spanish Teacher. </w:t>
            </w:r>
          </w:p>
          <w:p w:rsidR="00A148AE" w:rsidRPr="00A148AE" w:rsidRDefault="00A148AE" w:rsidP="00A148AE">
            <w:pPr>
              <w:spacing w:before="100" w:beforeAutospacing="1" w:after="0" w:line="240" w:lineRule="auto"/>
              <w:rPr>
                <w:rFonts w:ascii="Tahoma" w:eastAsia="Times New Roman" w:hAnsi="Tahoma" w:cs="Tahoma"/>
                <w:color w:val="000000"/>
                <w:sz w:val="18"/>
                <w:szCs w:val="18"/>
              </w:rPr>
            </w:pPr>
            <w:r w:rsidRPr="00A148AE">
              <w:rPr>
                <w:rFonts w:ascii="Century Gothic" w:eastAsia="Times New Roman" w:hAnsi="Century Gothic" w:cs="Tahoma"/>
                <w:color w:val="000000"/>
                <w:sz w:val="24"/>
                <w:szCs w:val="24"/>
              </w:rPr>
              <w:t> Thank you,</w:t>
            </w:r>
          </w:p>
          <w:p w:rsidR="00A148AE" w:rsidRPr="00A148AE" w:rsidRDefault="00A148AE" w:rsidP="00A148AE">
            <w:pPr>
              <w:spacing w:before="100" w:beforeAutospacing="1" w:after="0" w:line="240" w:lineRule="auto"/>
              <w:rPr>
                <w:rFonts w:ascii="Tahoma" w:eastAsia="Times New Roman" w:hAnsi="Tahoma" w:cs="Tahoma"/>
                <w:color w:val="000000"/>
                <w:sz w:val="18"/>
                <w:szCs w:val="18"/>
              </w:rPr>
            </w:pPr>
            <w:r w:rsidRPr="00A148AE">
              <w:rPr>
                <w:rFonts w:ascii="Tahoma" w:eastAsia="Times New Roman" w:hAnsi="Tahoma" w:cs="Tahoma"/>
                <w:color w:val="000000"/>
                <w:sz w:val="18"/>
                <w:szCs w:val="18"/>
              </w:rPr>
              <w:t> </w:t>
            </w:r>
            <w:proofErr w:type="spellStart"/>
            <w:r w:rsidRPr="00A148AE">
              <w:rPr>
                <w:rFonts w:ascii="Bradley Hand ITC" w:eastAsia="Times New Roman" w:hAnsi="Bradley Hand ITC" w:cs="Tahoma"/>
                <w:color w:val="000000"/>
                <w:sz w:val="32"/>
                <w:szCs w:val="32"/>
              </w:rPr>
              <w:t>Methacton</w:t>
            </w:r>
            <w:proofErr w:type="spellEnd"/>
            <w:r w:rsidRPr="00A148AE">
              <w:rPr>
                <w:rFonts w:ascii="Bradley Hand ITC" w:eastAsia="Times New Roman" w:hAnsi="Bradley Hand ITC" w:cs="Tahoma"/>
                <w:color w:val="000000"/>
                <w:sz w:val="32"/>
                <w:szCs w:val="32"/>
              </w:rPr>
              <w:t xml:space="preserve"> High School Spanish Department</w:t>
            </w:r>
          </w:p>
          <w:p w:rsidR="00A148AE" w:rsidRPr="00A148AE" w:rsidRDefault="00A148AE" w:rsidP="00A148AE">
            <w:pPr>
              <w:spacing w:before="100" w:beforeAutospacing="1" w:after="0" w:line="240" w:lineRule="auto"/>
              <w:rPr>
                <w:rFonts w:ascii="Tahoma" w:eastAsia="Times New Roman" w:hAnsi="Tahoma" w:cs="Tahoma"/>
                <w:color w:val="000000"/>
                <w:sz w:val="18"/>
                <w:szCs w:val="18"/>
              </w:rPr>
            </w:pPr>
            <w:r w:rsidRPr="00A148AE">
              <w:rPr>
                <w:rFonts w:ascii="Century Gothic" w:eastAsia="Times New Roman" w:hAnsi="Century Gothic" w:cs="Tahoma"/>
                <w:color w:val="000000"/>
                <w:sz w:val="24"/>
                <w:szCs w:val="24"/>
              </w:rPr>
              <w:t>Please check a box below to indicate whether you choose to borrow the workbook or purchase the workbook and sign below. Return the detached slip and money to your Spanish teacher by 9/15/14.</w:t>
            </w:r>
          </w:p>
          <w:p w:rsidR="00A148AE" w:rsidRPr="00A148AE" w:rsidRDefault="00A148AE" w:rsidP="00A148AE">
            <w:pPr>
              <w:spacing w:before="100" w:beforeAutospacing="1" w:after="0" w:line="240" w:lineRule="auto"/>
              <w:rPr>
                <w:rFonts w:ascii="Tahoma" w:eastAsia="Times New Roman" w:hAnsi="Tahoma" w:cs="Tahoma"/>
                <w:color w:val="000000"/>
                <w:sz w:val="18"/>
                <w:szCs w:val="18"/>
              </w:rPr>
            </w:pPr>
            <w:r w:rsidRPr="00A148AE">
              <w:rPr>
                <w:rFonts w:ascii="Tahoma" w:eastAsia="Times New Roman" w:hAnsi="Tahoma" w:cs="Tahoma"/>
                <w:color w:val="000000"/>
                <w:sz w:val="18"/>
                <w:szCs w:val="18"/>
              </w:rPr>
              <w:t> </w:t>
            </w:r>
            <w:r w:rsidRPr="00A148AE">
              <w:rPr>
                <w:rFonts w:ascii="Century Gothic" w:eastAsia="Times New Roman" w:hAnsi="Century Gothic" w:cs="Tahoma"/>
                <w:color w:val="000000"/>
                <w:sz w:val="24"/>
                <w:szCs w:val="24"/>
              </w:rPr>
              <w:t>____________________________________________________________________</w:t>
            </w:r>
          </w:p>
          <w:p w:rsidR="00A148AE" w:rsidRPr="00A148AE" w:rsidRDefault="00A148AE" w:rsidP="00A148AE">
            <w:pPr>
              <w:spacing w:before="100" w:beforeAutospacing="1" w:after="0" w:line="240" w:lineRule="auto"/>
              <w:rPr>
                <w:rFonts w:ascii="Tahoma" w:eastAsia="Times New Roman" w:hAnsi="Tahoma" w:cs="Tahoma"/>
                <w:color w:val="000000"/>
                <w:sz w:val="18"/>
                <w:szCs w:val="18"/>
              </w:rPr>
            </w:pPr>
            <w:r w:rsidRPr="00A148AE">
              <w:rPr>
                <w:rFonts w:ascii="Tahoma" w:eastAsia="Times New Roman" w:hAnsi="Tahoma" w:cs="Tahoma"/>
                <w:color w:val="000000"/>
                <w:sz w:val="18"/>
                <w:szCs w:val="18"/>
              </w:rPr>
              <w:t> </w:t>
            </w:r>
            <w:r>
              <w:rPr>
                <w:rFonts w:ascii="Tahoma" w:eastAsia="Times New Roman" w:hAnsi="Tahoma" w:cs="Tahoma"/>
                <w:color w:val="000000"/>
                <w:sz w:val="18"/>
                <w:szCs w:val="18"/>
              </w:rPr>
              <w:t>I</w:t>
            </w:r>
            <w:r w:rsidRPr="00A148AE">
              <w:rPr>
                <w:rFonts w:ascii="Century Gothic" w:eastAsia="Times New Roman" w:hAnsi="Century Gothic" w:cs="Tahoma"/>
                <w:color w:val="000000"/>
                <w:sz w:val="24"/>
                <w:szCs w:val="24"/>
              </w:rPr>
              <w:t xml:space="preserve"> will borrow the workbooks.  I understand that it must be returned at the end of the year in good condition, with covers intact and no writing on any pages. </w:t>
            </w:r>
          </w:p>
          <w:p w:rsidR="00A148AE" w:rsidRPr="00A148AE" w:rsidRDefault="00A148AE" w:rsidP="00A148AE">
            <w:pPr>
              <w:spacing w:before="100" w:beforeAutospacing="1" w:after="0" w:line="240" w:lineRule="auto"/>
              <w:rPr>
                <w:rFonts w:ascii="Tahoma" w:eastAsia="Times New Roman" w:hAnsi="Tahoma" w:cs="Tahoma"/>
                <w:color w:val="000000"/>
                <w:sz w:val="18"/>
                <w:szCs w:val="18"/>
              </w:rPr>
            </w:pPr>
            <w:r w:rsidRPr="00A148AE">
              <w:rPr>
                <w:rFonts w:ascii="Tahoma" w:eastAsia="Times New Roman" w:hAnsi="Tahoma" w:cs="Tahoma"/>
                <w:color w:val="000000"/>
                <w:sz w:val="18"/>
                <w:szCs w:val="18"/>
              </w:rPr>
              <w:t> </w:t>
            </w:r>
          </w:p>
          <w:p w:rsidR="00A148AE" w:rsidRPr="00A148AE" w:rsidRDefault="00A148AE" w:rsidP="00A148AE">
            <w:pPr>
              <w:spacing w:before="100" w:beforeAutospacing="1" w:after="0" w:line="240" w:lineRule="auto"/>
              <w:rPr>
                <w:rFonts w:ascii="Tahoma" w:eastAsia="Times New Roman" w:hAnsi="Tahoma" w:cs="Tahoma"/>
                <w:color w:val="000000"/>
                <w:sz w:val="18"/>
                <w:szCs w:val="18"/>
              </w:rPr>
            </w:pPr>
            <w:r w:rsidRPr="00A148AE">
              <w:rPr>
                <w:rFonts w:ascii="Tahoma" w:eastAsia="Times New Roman" w:hAnsi="Tahoma" w:cs="Tahoma"/>
                <w:color w:val="000000"/>
                <w:sz w:val="18"/>
                <w:szCs w:val="18"/>
              </w:rPr>
              <w:t> </w:t>
            </w:r>
            <w:r>
              <w:rPr>
                <w:rFonts w:ascii="Tahoma" w:eastAsia="Times New Roman" w:hAnsi="Tahoma" w:cs="Tahoma"/>
                <w:color w:val="000000"/>
                <w:sz w:val="18"/>
                <w:szCs w:val="18"/>
              </w:rPr>
              <w:t>I</w:t>
            </w:r>
            <w:r w:rsidRPr="00A148AE">
              <w:rPr>
                <w:rFonts w:ascii="Century Gothic" w:eastAsia="Times New Roman" w:hAnsi="Century Gothic" w:cs="Tahoma"/>
                <w:color w:val="000000"/>
                <w:sz w:val="24"/>
                <w:szCs w:val="24"/>
              </w:rPr>
              <w:t xml:space="preserve"> will purchase the workbook by cash or check # ______________ in the amount of </w:t>
            </w:r>
            <w:r w:rsidRPr="00A148AE">
              <w:rPr>
                <w:rFonts w:ascii="Century Gothic" w:eastAsia="Times New Roman" w:hAnsi="Century Gothic" w:cs="Tahoma"/>
                <w:color w:val="000000"/>
                <w:sz w:val="24"/>
                <w:szCs w:val="24"/>
                <w:u w:val="single"/>
              </w:rPr>
              <w:t>$</w:t>
            </w:r>
            <w:r w:rsidRPr="00A148AE">
              <w:rPr>
                <w:rFonts w:ascii="Century Gothic" w:eastAsia="Times New Roman" w:hAnsi="Century Gothic" w:cs="Tahoma"/>
                <w:color w:val="000000"/>
                <w:sz w:val="24"/>
                <w:szCs w:val="24"/>
              </w:rPr>
              <w:t>____________________.</w:t>
            </w:r>
          </w:p>
        </w:tc>
      </w:tr>
    </w:tbl>
    <w:p w:rsidR="00396946" w:rsidRDefault="00A148AE">
      <w:pPr>
        <w:rPr>
          <w:rFonts w:ascii="Century Gothic" w:eastAsia="Times New Roman" w:hAnsi="Century Gothic" w:cs="Times New Roman"/>
          <w:sz w:val="24"/>
          <w:szCs w:val="24"/>
        </w:rPr>
      </w:pPr>
      <w:r w:rsidRPr="00A148AE">
        <w:rPr>
          <w:rFonts w:ascii="Century Gothic" w:eastAsia="Times New Roman" w:hAnsi="Century Gothic" w:cs="Times New Roman"/>
          <w:sz w:val="24"/>
          <w:szCs w:val="24"/>
        </w:rPr>
        <w:t>Student’s</w:t>
      </w:r>
      <w:r>
        <w:rPr>
          <w:rFonts w:ascii="Century Gothic" w:eastAsia="Times New Roman" w:hAnsi="Century Gothic" w:cs="Times New Roman"/>
          <w:sz w:val="24"/>
          <w:szCs w:val="24"/>
        </w:rPr>
        <w:t xml:space="preserve"> Name</w:t>
      </w:r>
      <w:proofErr w:type="gramStart"/>
      <w:r>
        <w:rPr>
          <w:rFonts w:ascii="Century Gothic" w:eastAsia="Times New Roman" w:hAnsi="Century Gothic" w:cs="Times New Roman"/>
          <w:sz w:val="24"/>
          <w:szCs w:val="24"/>
        </w:rPr>
        <w:t>:_</w:t>
      </w:r>
      <w:proofErr w:type="gramEnd"/>
      <w:r>
        <w:rPr>
          <w:rFonts w:ascii="Century Gothic" w:eastAsia="Times New Roman" w:hAnsi="Century Gothic" w:cs="Times New Roman"/>
          <w:sz w:val="24"/>
          <w:szCs w:val="24"/>
        </w:rPr>
        <w:t>________________________________</w:t>
      </w:r>
    </w:p>
    <w:p w:rsidR="00A148AE" w:rsidRDefault="00A148AE">
      <w:r>
        <w:rPr>
          <w:rFonts w:ascii="Century Gothic" w:eastAsia="Times New Roman" w:hAnsi="Century Gothic" w:cs="Times New Roman"/>
          <w:sz w:val="24"/>
          <w:szCs w:val="24"/>
        </w:rPr>
        <w:t>Parent’s Signature:_______________________________</w:t>
      </w:r>
    </w:p>
    <w:sectPr w:rsidR="00A14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AE"/>
    <w:rsid w:val="005F2A44"/>
    <w:rsid w:val="008D66A1"/>
    <w:rsid w:val="00A148AE"/>
    <w:rsid w:val="00B6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089AC-906A-47AA-A002-DB099740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16605">
      <w:bodyDiv w:val="1"/>
      <w:marLeft w:val="0"/>
      <w:marRight w:val="0"/>
      <w:marTop w:val="0"/>
      <w:marBottom w:val="0"/>
      <w:divBdr>
        <w:top w:val="none" w:sz="0" w:space="0" w:color="auto"/>
        <w:left w:val="none" w:sz="0" w:space="0" w:color="auto"/>
        <w:bottom w:val="none" w:sz="0" w:space="0" w:color="auto"/>
        <w:right w:val="none" w:sz="0" w:space="0" w:color="auto"/>
      </w:divBdr>
      <w:divsChild>
        <w:div w:id="1350108053">
          <w:marLeft w:val="0"/>
          <w:marRight w:val="0"/>
          <w:marTop w:val="0"/>
          <w:marBottom w:val="0"/>
          <w:divBdr>
            <w:top w:val="none" w:sz="0" w:space="0" w:color="auto"/>
            <w:left w:val="single" w:sz="18" w:space="11" w:color="DDDDDD"/>
            <w:bottom w:val="none" w:sz="0" w:space="0" w:color="auto"/>
            <w:right w:val="none" w:sz="0" w:space="0" w:color="auto"/>
          </w:divBdr>
          <w:divsChild>
            <w:div w:id="1011564083">
              <w:marLeft w:val="0"/>
              <w:marRight w:val="0"/>
              <w:marTop w:val="0"/>
              <w:marBottom w:val="0"/>
              <w:divBdr>
                <w:top w:val="none" w:sz="0" w:space="0" w:color="auto"/>
                <w:left w:val="none" w:sz="0" w:space="0" w:color="auto"/>
                <w:bottom w:val="none" w:sz="0" w:space="0" w:color="auto"/>
                <w:right w:val="none" w:sz="0" w:space="0" w:color="auto"/>
              </w:divBdr>
              <w:divsChild>
                <w:div w:id="1099524241">
                  <w:marLeft w:val="0"/>
                  <w:marRight w:val="0"/>
                  <w:marTop w:val="0"/>
                  <w:marBottom w:val="0"/>
                  <w:divBdr>
                    <w:top w:val="none" w:sz="0" w:space="0" w:color="auto"/>
                    <w:left w:val="none" w:sz="0" w:space="0" w:color="auto"/>
                    <w:bottom w:val="none" w:sz="0" w:space="0" w:color="auto"/>
                    <w:right w:val="none" w:sz="0" w:space="0" w:color="auto"/>
                  </w:divBdr>
                  <w:divsChild>
                    <w:div w:id="579338472">
                      <w:marLeft w:val="0"/>
                      <w:marRight w:val="0"/>
                      <w:marTop w:val="0"/>
                      <w:marBottom w:val="0"/>
                      <w:divBdr>
                        <w:top w:val="none" w:sz="0" w:space="0" w:color="auto"/>
                        <w:left w:val="none" w:sz="0" w:space="0" w:color="auto"/>
                        <w:bottom w:val="none" w:sz="0" w:space="0" w:color="auto"/>
                        <w:right w:val="none" w:sz="0" w:space="0" w:color="auto"/>
                      </w:divBdr>
                      <w:divsChild>
                        <w:div w:id="2977023">
                          <w:marLeft w:val="0"/>
                          <w:marRight w:val="0"/>
                          <w:marTop w:val="0"/>
                          <w:marBottom w:val="0"/>
                          <w:divBdr>
                            <w:top w:val="none" w:sz="0" w:space="0" w:color="auto"/>
                            <w:left w:val="none" w:sz="0" w:space="0" w:color="auto"/>
                            <w:bottom w:val="none" w:sz="0" w:space="0" w:color="auto"/>
                            <w:right w:val="none" w:sz="0" w:space="0" w:color="auto"/>
                          </w:divBdr>
                          <w:divsChild>
                            <w:div w:id="499659943">
                              <w:marLeft w:val="0"/>
                              <w:marRight w:val="0"/>
                              <w:marTop w:val="0"/>
                              <w:marBottom w:val="0"/>
                              <w:divBdr>
                                <w:top w:val="none" w:sz="0" w:space="0" w:color="auto"/>
                                <w:left w:val="none" w:sz="0" w:space="0" w:color="auto"/>
                                <w:bottom w:val="none" w:sz="0" w:space="0" w:color="auto"/>
                                <w:right w:val="none" w:sz="0" w:space="0" w:color="auto"/>
                              </w:divBdr>
                              <w:divsChild>
                                <w:div w:id="1228227659">
                                  <w:marLeft w:val="0"/>
                                  <w:marRight w:val="0"/>
                                  <w:marTop w:val="0"/>
                                  <w:marBottom w:val="0"/>
                                  <w:divBdr>
                                    <w:top w:val="none" w:sz="0" w:space="0" w:color="auto"/>
                                    <w:left w:val="none" w:sz="0" w:space="0" w:color="auto"/>
                                    <w:bottom w:val="none" w:sz="0" w:space="0" w:color="auto"/>
                                    <w:right w:val="none" w:sz="0" w:space="0" w:color="auto"/>
                                  </w:divBdr>
                                  <w:divsChild>
                                    <w:div w:id="1814102662">
                                      <w:marLeft w:val="0"/>
                                      <w:marRight w:val="0"/>
                                      <w:marTop w:val="0"/>
                                      <w:marBottom w:val="0"/>
                                      <w:divBdr>
                                        <w:top w:val="none" w:sz="0" w:space="0" w:color="auto"/>
                                        <w:left w:val="none" w:sz="0" w:space="0" w:color="auto"/>
                                        <w:bottom w:val="none" w:sz="0" w:space="0" w:color="auto"/>
                                        <w:right w:val="none" w:sz="0" w:space="0" w:color="auto"/>
                                      </w:divBdr>
                                      <w:divsChild>
                                        <w:div w:id="712580327">
                                          <w:marLeft w:val="0"/>
                                          <w:marRight w:val="0"/>
                                          <w:marTop w:val="0"/>
                                          <w:marBottom w:val="0"/>
                                          <w:divBdr>
                                            <w:top w:val="none" w:sz="0" w:space="0" w:color="auto"/>
                                            <w:left w:val="none" w:sz="0" w:space="0" w:color="auto"/>
                                            <w:bottom w:val="none" w:sz="0" w:space="0" w:color="auto"/>
                                            <w:right w:val="none" w:sz="0" w:space="0" w:color="auto"/>
                                          </w:divBdr>
                                          <w:divsChild>
                                            <w:div w:id="11465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thacton.org/Page/1666" TargetMode="External"/><Relationship Id="rId4" Type="http://schemas.openxmlformats.org/officeDocument/2006/relationships/hyperlink" Target="http://www.methacton.org/Page/1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Laura</dc:creator>
  <cp:keywords/>
  <dc:description/>
  <cp:lastModifiedBy>Rosario, Laura</cp:lastModifiedBy>
  <cp:revision>2</cp:revision>
  <dcterms:created xsi:type="dcterms:W3CDTF">2014-08-27T16:32:00Z</dcterms:created>
  <dcterms:modified xsi:type="dcterms:W3CDTF">2014-08-27T16:32:00Z</dcterms:modified>
</cp:coreProperties>
</file>